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70E311A7"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w:t>
      </w:r>
      <w:r w:rsidR="00FE1591">
        <w:rPr>
          <w:rFonts w:ascii="Myriad Pro" w:eastAsia="Trebuchet MS" w:hAnsi="Myriad Pro" w:cs="Trebuchet MS"/>
        </w:rPr>
        <w:t xml:space="preserve"> “I am Hopeful Because</w:t>
      </w:r>
      <w:r w:rsidRPr="00DA624A">
        <w:rPr>
          <w:rFonts w:ascii="Myriad Pro" w:hAnsi="Myriad Pro" w:cs="Calibri"/>
          <w:b/>
        </w:rPr>
        <w:t>.</w:t>
      </w:r>
      <w:r w:rsidR="00FE1591">
        <w:rPr>
          <w:rFonts w:ascii="Myriad Pro" w:hAnsi="Myriad Pro" w:cs="Calibri"/>
          <w:b/>
        </w:rPr>
        <w:t>”</w:t>
      </w:r>
      <w:r w:rsidRPr="00DA624A">
        <w:rPr>
          <w:rFonts w:ascii="Myriad Pro" w:hAnsi="Myriad Pro" w:cs="Calibri"/>
          <w:b/>
        </w:rPr>
        <w:t xml:space="preserve"> </w:t>
      </w:r>
      <w:r w:rsidRPr="00DA624A">
        <w:rPr>
          <w:rFonts w:ascii="Myriad Pro" w:hAnsi="Myriad Pro" w:cs="Calibri"/>
        </w:rPr>
        <w:t xml:space="preserve">Your work will be reviewed for interpretation of theme, creativity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7C21E76C"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Pr="00DA624A">
        <w:rPr>
          <w:rFonts w:ascii="Myriad Pro" w:hAnsi="Myriad Pro" w:cs="Calibri"/>
          <w:b/>
          <w:sz w:val="24"/>
          <w:szCs w:val="24"/>
          <w:highlight w:val="yellow"/>
        </w:rPr>
        <w:t>&lt;INSERT SUBMISSION DETIALS&gt;</w:t>
      </w:r>
      <w:r w:rsidRPr="00DA624A">
        <w:rPr>
          <w:rFonts w:ascii="Myriad Pro" w:hAnsi="Myriad Pro" w:cs="Calibri"/>
          <w:b/>
          <w:sz w:val="24"/>
          <w:szCs w:val="24"/>
        </w:rPr>
        <w:t xml:space="preserve"> by </w:t>
      </w:r>
      <w:r w:rsidRPr="00DA624A">
        <w:rPr>
          <w:rFonts w:ascii="Myriad Pro" w:hAnsi="Myriad Pro" w:cs="Calibri"/>
          <w:b/>
          <w:sz w:val="24"/>
          <w:szCs w:val="24"/>
          <w:highlight w:val="yellow"/>
        </w:rPr>
        <w:t>&lt;INSERT DEADLINE&gt;</w:t>
      </w:r>
      <w:r w:rsidRPr="00DA624A">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offers non-artistic accommodations (e.g. adaptive technology; transcribing) for students to participate fully in PTA Reflections. Assistants must refrain from being involved in the artistic process (e.g. developing an artist statement, choreography, music lyrics, 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OWNERSHIP AND LICENSE. </w:t>
      </w:r>
      <w:r w:rsidRPr="00DA624A">
        <w:rPr>
          <w:rFonts w:ascii="Myriad Pro" w:hAnsi="Myriad Pro"/>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lastRenderedPageBreak/>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4A42EA5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72B4548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D79B035"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w:t>
      </w:r>
      <w:r w:rsidRPr="00DA624A">
        <w:rPr>
          <w:rFonts w:ascii="Myriad Pro" w:hAnsi="Myriad Pro" w:cs="Calibri"/>
          <w:bCs/>
        </w:rPr>
        <w:lastRenderedPageBreak/>
        <w:t xml:space="preserve">including but not limited to, multiple exposure, negative sandwich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trademarks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62E70684" w14:textId="5EF7ACD8" w:rsidR="00D14706" w:rsidRDefault="008608A6" w:rsidP="00D14706">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p>
    <w:sectPr w:rsidR="00D14706" w:rsidSect="00D1470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F244" w14:textId="77777777" w:rsidR="001A34FC" w:rsidRDefault="001A34FC" w:rsidP="00D60333">
      <w:r>
        <w:separator/>
      </w:r>
    </w:p>
  </w:endnote>
  <w:endnote w:type="continuationSeparator" w:id="0">
    <w:p w14:paraId="4F9DD822" w14:textId="77777777" w:rsidR="001A34FC" w:rsidRDefault="001A34FC" w:rsidP="00D60333">
      <w:r>
        <w:continuationSeparator/>
      </w:r>
    </w:p>
  </w:endnote>
  <w:endnote w:type="continuationNotice" w:id="1">
    <w:p w14:paraId="514FC46A" w14:textId="77777777" w:rsidR="001A34FC" w:rsidRDefault="001A3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E0F" w14:textId="77777777" w:rsidR="00E40377" w:rsidRDefault="00E4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730B010B" w:rsidR="00F67C2E" w:rsidRPr="00DA624A" w:rsidRDefault="005E391B">
        <w:pPr>
          <w:pStyle w:val="Footer"/>
          <w:rPr>
            <w:noProof/>
          </w:rPr>
        </w:pPr>
        <w:r>
          <w:fldChar w:fldCharType="begin"/>
        </w:r>
        <w:r w:rsidR="00697DA3">
          <w:instrText xml:space="preserve"> INCLUDEPICTURE "C:\\Users\\laura2\\Library\\Group Containers\\UBF8T346G9.ms\\WebArchiveCopyPasteTempFiles\\com.microsoft.Word\\WSPTA-black-transparent-tag-1304x679-32bd.png" \* MERGEFORMAT </w:instrText>
        </w:r>
        <w:r w:rsidR="00000000">
          <w:fldChar w:fldCharType="separate"/>
        </w:r>
        <w:r>
          <w:fldChar w:fldCharType="end"/>
        </w:r>
        <w:r>
          <w:rPr>
            <w:rFonts w:ascii="Myriad Pro" w:hAnsi="Myriad Pro"/>
            <w:noProof/>
            <w:sz w:val="20"/>
            <w:szCs w:val="20"/>
          </w:rPr>
          <w:t xml:space="preserve"> </w:t>
        </w:r>
        <w:r w:rsidR="00CD7630">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28A1E96B" w:rsidR="00F67C2E" w:rsidRPr="00DA624A" w:rsidRDefault="00E023E6">
        <w:pPr>
          <w:pStyle w:val="Footer"/>
          <w:rPr>
            <w:rFonts w:ascii="Myriad Pro" w:hAnsi="Myriad Pro"/>
            <w:sz w:val="20"/>
            <w:szCs w:val="20"/>
          </w:rPr>
        </w:pPr>
        <w:r>
          <w:rPr>
            <w:noProof/>
          </w:rPr>
          <w:drawing>
            <wp:anchor distT="0" distB="0" distL="114300" distR="114300" simplePos="0" relativeHeight="251660291" behindDoc="1" locked="0" layoutInCell="1" allowOverlap="1" wp14:anchorId="447E4AAC" wp14:editId="40C6779D">
              <wp:simplePos x="0" y="0"/>
              <wp:positionH relativeFrom="column">
                <wp:posOffset>4391025</wp:posOffset>
              </wp:positionH>
              <wp:positionV relativeFrom="paragraph">
                <wp:posOffset>22860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7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E"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00F67C2E" w:rsidRPr="00DA624A">
          <w:rPr>
            <w:rFonts w:ascii="Myriad Pro" w:hAnsi="Myriad Pro"/>
            <w:sz w:val="20"/>
            <w:szCs w:val="20"/>
          </w:rPr>
          <w:t xml:space="preserve"> </w:t>
        </w:r>
        <w:r w:rsidR="00F67C2E" w:rsidRPr="00DA624A">
          <w:rPr>
            <w:rFonts w:ascii="Myriad Pro" w:hAnsi="Myriad Pro"/>
            <w:sz w:val="20"/>
            <w:szCs w:val="20"/>
          </w:rPr>
          <w:fldChar w:fldCharType="begin"/>
        </w:r>
        <w:r w:rsidR="00F67C2E" w:rsidRPr="00DA624A">
          <w:rPr>
            <w:rFonts w:ascii="Myriad Pro" w:hAnsi="Myriad Pro"/>
            <w:sz w:val="20"/>
            <w:szCs w:val="20"/>
          </w:rPr>
          <w:instrText xml:space="preserve"> PAGE   \* MERGEFORMAT </w:instrText>
        </w:r>
        <w:r w:rsidR="00F67C2E" w:rsidRPr="00DA624A">
          <w:rPr>
            <w:rFonts w:ascii="Myriad Pro" w:hAnsi="Myriad Pro"/>
            <w:sz w:val="20"/>
            <w:szCs w:val="20"/>
          </w:rPr>
          <w:fldChar w:fldCharType="separate"/>
        </w:r>
        <w:r w:rsidR="00F67C2E" w:rsidRPr="00DA624A">
          <w:rPr>
            <w:rFonts w:ascii="Myriad Pro" w:hAnsi="Myriad Pro"/>
            <w:noProof/>
            <w:sz w:val="20"/>
            <w:szCs w:val="20"/>
          </w:rPr>
          <w:t>2</w:t>
        </w:r>
        <w:r w:rsidR="00F67C2E" w:rsidRPr="00DA624A">
          <w:rPr>
            <w:rFonts w:ascii="Myriad Pro" w:hAnsi="Myriad Pro"/>
            <w:noProof/>
            <w:sz w:val="20"/>
            <w:szCs w:val="20"/>
          </w:rPr>
          <w:fldChar w:fldCharType="end"/>
        </w:r>
      </w:p>
    </w:sdtContent>
  </w:sdt>
  <w:p w14:paraId="530CD02C" w14:textId="29746D47" w:rsidR="005D2AC6" w:rsidRDefault="005D2AC6" w:rsidP="005B1A33">
    <w:pPr>
      <w:pStyle w:val="Footer"/>
      <w:tabs>
        <w:tab w:val="clear" w:pos="4320"/>
        <w:tab w:val="clear" w:pos="8640"/>
        <w:tab w:val="left" w:pos="659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C1A" w14:textId="77777777" w:rsidR="00E40377" w:rsidRDefault="00E4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F103" w14:textId="77777777" w:rsidR="001A34FC" w:rsidRDefault="001A34FC" w:rsidP="00D60333">
      <w:r>
        <w:separator/>
      </w:r>
    </w:p>
  </w:footnote>
  <w:footnote w:type="continuationSeparator" w:id="0">
    <w:p w14:paraId="20B2A201" w14:textId="77777777" w:rsidR="001A34FC" w:rsidRDefault="001A34FC" w:rsidP="00D60333">
      <w:r>
        <w:continuationSeparator/>
      </w:r>
    </w:p>
  </w:footnote>
  <w:footnote w:type="continuationNotice" w:id="1">
    <w:p w14:paraId="455314F9" w14:textId="77777777" w:rsidR="001A34FC" w:rsidRDefault="001A3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58A4" w14:textId="77777777" w:rsidR="00E40377" w:rsidRDefault="00E4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5A753E49"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7A8826EF">
          <wp:simplePos x="0" y="0"/>
          <wp:positionH relativeFrom="column">
            <wp:posOffset>4572000</wp:posOffset>
          </wp:positionH>
          <wp:positionV relativeFrom="paragraph">
            <wp:posOffset>-146050</wp:posOffset>
          </wp:positionV>
          <wp:extent cx="2322576" cy="192938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22576"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C768990" w:rsidR="006D2408" w:rsidRPr="00DA624A" w:rsidRDefault="00E40377" w:rsidP="00E40377">
    <w:pPr>
      <w:pStyle w:val="Header"/>
      <w:tabs>
        <w:tab w:val="clear" w:pos="4320"/>
        <w:tab w:val="clear" w:pos="8640"/>
        <w:tab w:val="left" w:pos="8520"/>
      </w:tabs>
      <w:rPr>
        <w:rFonts w:ascii="Calibri" w:hAnsi="Calibri"/>
        <w:sz w:val="22"/>
        <w:szCs w:val="22"/>
      </w:rPr>
    </w:pPr>
    <w:r>
      <w:rPr>
        <w:rFonts w:ascii="Calibri" w:hAnsi="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8F8" w14:textId="77777777" w:rsidR="00E40377" w:rsidRDefault="00E4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A37D56"/>
    <w:multiLevelType w:val="hybridMultilevel"/>
    <w:tmpl w:val="3FB42CDA"/>
    <w:lvl w:ilvl="0" w:tplc="E9C26A10">
      <w:start w:val="1"/>
      <w:numFmt w:val="bullet"/>
      <w:lvlText w:val="-"/>
      <w:lvlJc w:val="left"/>
      <w:pPr>
        <w:ind w:left="720" w:hanging="360"/>
      </w:pPr>
      <w:rPr>
        <w:rFonts w:ascii="Calibri" w:eastAsia="MS Mincho"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4"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75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20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80682">
    <w:abstractNumId w:val="4"/>
  </w:num>
  <w:num w:numId="4" w16cid:durableId="1698119929">
    <w:abstractNumId w:val="1"/>
  </w:num>
  <w:num w:numId="5" w16cid:durableId="1675719796">
    <w:abstractNumId w:val="3"/>
  </w:num>
  <w:num w:numId="6" w16cid:durableId="1007579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TYzMLAwtjQ0NDVU0lEKTi0uzszPAykwrAUAdM/WwCwAAAA="/>
  </w:docVars>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3BD1"/>
    <w:rsid w:val="000C42A8"/>
    <w:rsid w:val="000C546C"/>
    <w:rsid w:val="000C58A1"/>
    <w:rsid w:val="000D3585"/>
    <w:rsid w:val="000E4F3A"/>
    <w:rsid w:val="0010605F"/>
    <w:rsid w:val="001170BB"/>
    <w:rsid w:val="00156A08"/>
    <w:rsid w:val="0016080F"/>
    <w:rsid w:val="0016172A"/>
    <w:rsid w:val="00163AE8"/>
    <w:rsid w:val="001A34FC"/>
    <w:rsid w:val="001A5ECD"/>
    <w:rsid w:val="001B0F4E"/>
    <w:rsid w:val="001D5598"/>
    <w:rsid w:val="001F7DAE"/>
    <w:rsid w:val="002024C2"/>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0241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5E391B"/>
    <w:rsid w:val="006203C1"/>
    <w:rsid w:val="00631759"/>
    <w:rsid w:val="00634F9B"/>
    <w:rsid w:val="0068056C"/>
    <w:rsid w:val="0068590F"/>
    <w:rsid w:val="00697227"/>
    <w:rsid w:val="00697DA3"/>
    <w:rsid w:val="006B6706"/>
    <w:rsid w:val="006D2408"/>
    <w:rsid w:val="00714779"/>
    <w:rsid w:val="00715534"/>
    <w:rsid w:val="00724112"/>
    <w:rsid w:val="00751561"/>
    <w:rsid w:val="0076000F"/>
    <w:rsid w:val="00767D20"/>
    <w:rsid w:val="00785F10"/>
    <w:rsid w:val="00794E4E"/>
    <w:rsid w:val="007B3B44"/>
    <w:rsid w:val="007C0D31"/>
    <w:rsid w:val="007C42CA"/>
    <w:rsid w:val="007C44F2"/>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14706"/>
    <w:rsid w:val="00D278D1"/>
    <w:rsid w:val="00D4077E"/>
    <w:rsid w:val="00D408E8"/>
    <w:rsid w:val="00D5163F"/>
    <w:rsid w:val="00D562D4"/>
    <w:rsid w:val="00D60333"/>
    <w:rsid w:val="00D66558"/>
    <w:rsid w:val="00D90A6A"/>
    <w:rsid w:val="00D930C7"/>
    <w:rsid w:val="00DA384C"/>
    <w:rsid w:val="00DA624A"/>
    <w:rsid w:val="00DC49BF"/>
    <w:rsid w:val="00DC5196"/>
    <w:rsid w:val="00DD16B3"/>
    <w:rsid w:val="00DD1D88"/>
    <w:rsid w:val="00E023E6"/>
    <w:rsid w:val="00E40377"/>
    <w:rsid w:val="00E40466"/>
    <w:rsid w:val="00EC1DC4"/>
    <w:rsid w:val="00EC3EBD"/>
    <w:rsid w:val="00EF699B"/>
    <w:rsid w:val="00F36BC3"/>
    <w:rsid w:val="00F42FF3"/>
    <w:rsid w:val="00F44A49"/>
    <w:rsid w:val="00F67C2E"/>
    <w:rsid w:val="00F93C98"/>
    <w:rsid w:val="00F97172"/>
    <w:rsid w:val="00FC207B"/>
    <w:rsid w:val="00FC7EC9"/>
    <w:rsid w:val="00FE1591"/>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2.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3.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4.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9305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chengwen ni</cp:lastModifiedBy>
  <cp:revision>2</cp:revision>
  <cp:lastPrinted>2017-02-22T14:21:00Z</cp:lastPrinted>
  <dcterms:created xsi:type="dcterms:W3CDTF">2023-09-18T23:34:00Z</dcterms:created>
  <dcterms:modified xsi:type="dcterms:W3CDTF">2023-09-18T23:34:00Z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